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HISTORIA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F63B5E" w:rsidRDefault="00F63B5E" w:rsidP="00F63B5E">
      <w:pPr>
        <w:spacing w:after="0" w:line="240" w:lineRule="auto"/>
        <w:jc w:val="both"/>
        <w:rPr>
          <w:rFonts w:ascii="Arial Narrow" w:hAnsi="Arial Narrow"/>
          <w:sz w:val="28"/>
          <w:szCs w:val="28"/>
        </w:rPr>
      </w:pPr>
    </w:p>
    <w:p w:rsidR="00617A5E" w:rsidRDefault="00617A5E" w:rsidP="00617A5E">
      <w:pPr>
        <w:jc w:val="both"/>
        <w:rPr>
          <w:rFonts w:ascii="Arial Narrow" w:hAnsi="Arial Narrow"/>
          <w:sz w:val="28"/>
          <w:szCs w:val="28"/>
        </w:rPr>
      </w:pPr>
      <w:r w:rsidRPr="008A44A4">
        <w:rPr>
          <w:rFonts w:ascii="Arial Narrow" w:hAnsi="Arial Narrow"/>
          <w:noProof/>
        </w:rPr>
        <w:drawing>
          <wp:anchor distT="0" distB="0" distL="114300" distR="114300" simplePos="0" relativeHeight="251658240" behindDoc="0" locked="0" layoutInCell="1" allowOverlap="1" wp14:anchorId="15090C98" wp14:editId="1734DE7D">
            <wp:simplePos x="0" y="0"/>
            <wp:positionH relativeFrom="margin">
              <wp:align>right</wp:align>
            </wp:positionH>
            <wp:positionV relativeFrom="paragraph">
              <wp:posOffset>532130</wp:posOffset>
            </wp:positionV>
            <wp:extent cx="2219325" cy="1647825"/>
            <wp:effectExtent l="0" t="0" r="9525" b="9525"/>
            <wp:wrapSquare wrapText="bothSides"/>
            <wp:docPr id="2" name="Imagen 2" descr="Arretaz_Ib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retaz_Ibil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9325" cy="1647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A5E">
        <w:rPr>
          <w:rFonts w:ascii="Arial Narrow" w:hAnsi="Arial Narrow"/>
          <w:sz w:val="28"/>
          <w:szCs w:val="28"/>
        </w:rPr>
        <w:t xml:space="preserve">El día </w:t>
      </w:r>
      <w:bookmarkStart w:id="0" w:name="_GoBack"/>
      <w:r w:rsidRPr="00731FEF">
        <w:rPr>
          <w:rFonts w:ascii="Arial Narrow" w:hAnsi="Arial Narrow"/>
          <w:b/>
          <w:sz w:val="28"/>
          <w:szCs w:val="28"/>
        </w:rPr>
        <w:t>28 de abril</w:t>
      </w:r>
      <w:r w:rsidRPr="00617A5E">
        <w:rPr>
          <w:rFonts w:ascii="Arial Narrow" w:hAnsi="Arial Narrow"/>
          <w:sz w:val="28"/>
          <w:szCs w:val="28"/>
        </w:rPr>
        <w:t xml:space="preserve"> </w:t>
      </w:r>
      <w:bookmarkEnd w:id="0"/>
      <w:r w:rsidRPr="00617A5E">
        <w:rPr>
          <w:rFonts w:ascii="Arial Narrow" w:hAnsi="Arial Narrow"/>
          <w:sz w:val="28"/>
          <w:szCs w:val="28"/>
        </w:rPr>
        <w:t xml:space="preserve">se conmemora el </w:t>
      </w:r>
      <w:r w:rsidRPr="00617A5E">
        <w:rPr>
          <w:rFonts w:ascii="Arial Narrow" w:hAnsi="Arial Narrow"/>
          <w:b/>
          <w:sz w:val="28"/>
          <w:szCs w:val="28"/>
        </w:rPr>
        <w:t>DÍA INTERNACIONAL DE LA SEGURIDAD Y SALUD EN EL TRABAJO</w:t>
      </w:r>
      <w:r w:rsidRPr="00617A5E">
        <w:rPr>
          <w:rFonts w:ascii="Arial Narrow" w:hAnsi="Arial Narrow"/>
          <w:sz w:val="28"/>
          <w:szCs w:val="28"/>
        </w:rPr>
        <w:t>.</w:t>
      </w:r>
      <w:r>
        <w:rPr>
          <w:rFonts w:ascii="Arial Narrow" w:hAnsi="Arial Narrow"/>
          <w:sz w:val="28"/>
          <w:szCs w:val="28"/>
        </w:rPr>
        <w:t xml:space="preserve"> </w:t>
      </w:r>
      <w:r w:rsidRPr="00617A5E">
        <w:rPr>
          <w:rFonts w:ascii="Arial Narrow" w:hAnsi="Arial Narrow"/>
          <w:sz w:val="28"/>
          <w:szCs w:val="28"/>
        </w:rPr>
        <w:t xml:space="preserve">Pero, </w:t>
      </w:r>
    </w:p>
    <w:p w:rsidR="00617A5E" w:rsidRPr="00617A5E" w:rsidRDefault="00617A5E" w:rsidP="00617A5E">
      <w:pPr>
        <w:jc w:val="both"/>
        <w:rPr>
          <w:rFonts w:ascii="Arial Narrow" w:hAnsi="Arial Narrow"/>
          <w:sz w:val="28"/>
          <w:szCs w:val="28"/>
        </w:rPr>
      </w:pPr>
    </w:p>
    <w:p w:rsidR="00617A5E" w:rsidRDefault="00617A5E" w:rsidP="00617A5E">
      <w:pPr>
        <w:pStyle w:val="Prrafodelista"/>
        <w:numPr>
          <w:ilvl w:val="0"/>
          <w:numId w:val="11"/>
        </w:numPr>
        <w:jc w:val="both"/>
        <w:rPr>
          <w:rFonts w:ascii="Arial Narrow" w:hAnsi="Arial Narrow"/>
          <w:sz w:val="28"/>
          <w:szCs w:val="28"/>
        </w:rPr>
      </w:pPr>
      <w:r w:rsidRPr="00617A5E">
        <w:rPr>
          <w:rFonts w:ascii="Arial Narrow" w:hAnsi="Arial Narrow"/>
          <w:sz w:val="28"/>
          <w:szCs w:val="28"/>
        </w:rPr>
        <w:t>¿Por qué se ha elegido precisamente esta fecha?</w:t>
      </w:r>
    </w:p>
    <w:p w:rsidR="00617A5E" w:rsidRPr="00617A5E" w:rsidRDefault="00617A5E" w:rsidP="00617A5E">
      <w:pPr>
        <w:pStyle w:val="Prrafodelista"/>
        <w:jc w:val="both"/>
        <w:rPr>
          <w:rFonts w:ascii="Arial Narrow" w:hAnsi="Arial Narrow"/>
          <w:sz w:val="28"/>
          <w:szCs w:val="28"/>
        </w:rPr>
      </w:pPr>
    </w:p>
    <w:p w:rsidR="00617A5E" w:rsidRPr="00617A5E" w:rsidRDefault="00617A5E" w:rsidP="00617A5E">
      <w:pPr>
        <w:pStyle w:val="Prrafodelista"/>
        <w:numPr>
          <w:ilvl w:val="0"/>
          <w:numId w:val="11"/>
        </w:numPr>
        <w:jc w:val="both"/>
        <w:rPr>
          <w:rFonts w:ascii="Arial Narrow" w:hAnsi="Arial Narrow"/>
          <w:sz w:val="28"/>
          <w:szCs w:val="28"/>
        </w:rPr>
      </w:pPr>
      <w:r w:rsidRPr="00617A5E">
        <w:rPr>
          <w:rFonts w:ascii="Arial Narrow" w:hAnsi="Arial Narrow"/>
          <w:sz w:val="28"/>
          <w:szCs w:val="28"/>
        </w:rPr>
        <w:t>Habitualmente, a dicho día ¿se le suele dar un toque festivo o, por el contrario, suele contar con un enfoque más reivindicativo?</w:t>
      </w:r>
    </w:p>
    <w:p w:rsidR="005503D8" w:rsidRDefault="005503D8" w:rsidP="00287531">
      <w:pPr>
        <w:spacing w:after="0" w:line="240" w:lineRule="auto"/>
        <w:jc w:val="both"/>
        <w:rPr>
          <w:rFonts w:ascii="Arial Narrow" w:hAnsi="Arial Narrow"/>
          <w:sz w:val="24"/>
          <w:szCs w:val="24"/>
        </w:rPr>
      </w:pPr>
    </w:p>
    <w:p w:rsidR="00617A5E" w:rsidRDefault="00617A5E" w:rsidP="00287531">
      <w:pPr>
        <w:spacing w:after="0" w:line="240" w:lineRule="auto"/>
        <w:jc w:val="both"/>
        <w:rPr>
          <w:rFonts w:ascii="Arial Narrow" w:hAnsi="Arial Narrow"/>
          <w:sz w:val="24"/>
          <w:szCs w:val="24"/>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Pr="0022285E" w:rsidRDefault="0022285E" w:rsidP="00287531">
      <w:pPr>
        <w:spacing w:after="0" w:line="240" w:lineRule="auto"/>
        <w:jc w:val="both"/>
        <w:rPr>
          <w:rFonts w:ascii="Arial Narrow" w:hAnsi="Arial Narrow"/>
          <w:sz w:val="28"/>
          <w:szCs w:val="28"/>
        </w:rPr>
      </w:pPr>
    </w:p>
    <w:p w:rsidR="00617A5E" w:rsidRDefault="00617A5E" w:rsidP="00617A5E">
      <w:pPr>
        <w:jc w:val="both"/>
        <w:rPr>
          <w:rFonts w:ascii="Arial Narrow" w:hAnsi="Arial Narrow"/>
          <w:sz w:val="28"/>
          <w:szCs w:val="28"/>
        </w:rPr>
      </w:pPr>
      <w:r w:rsidRPr="00617A5E">
        <w:rPr>
          <w:rFonts w:ascii="Arial Narrow" w:hAnsi="Arial Narrow"/>
          <w:sz w:val="28"/>
          <w:szCs w:val="28"/>
        </w:rPr>
        <w:t>Trata de buscar la información necesaria para desarrollar el siguiente tema:</w:t>
      </w:r>
    </w:p>
    <w:p w:rsidR="00784154" w:rsidRPr="00617A5E" w:rsidRDefault="00784154" w:rsidP="00617A5E">
      <w:pPr>
        <w:jc w:val="both"/>
        <w:rPr>
          <w:rFonts w:ascii="Arial Narrow" w:hAnsi="Arial Narrow"/>
          <w:sz w:val="28"/>
          <w:szCs w:val="28"/>
        </w:rPr>
      </w:pPr>
    </w:p>
    <w:p w:rsidR="00617A5E" w:rsidRPr="00617A5E" w:rsidRDefault="00617A5E" w:rsidP="00617A5E">
      <w:pPr>
        <w:ind w:left="360"/>
        <w:jc w:val="both"/>
        <w:rPr>
          <w:rFonts w:ascii="Arial Narrow" w:hAnsi="Arial Narrow"/>
          <w:b/>
          <w:i/>
          <w:sz w:val="28"/>
          <w:szCs w:val="28"/>
        </w:rPr>
      </w:pPr>
      <w:r w:rsidRPr="00617A5E">
        <w:rPr>
          <w:rFonts w:ascii="Arial Narrow" w:hAnsi="Arial Narrow"/>
          <w:b/>
          <w:i/>
          <w:sz w:val="28"/>
          <w:szCs w:val="28"/>
        </w:rPr>
        <w:t>¿Cuál es el hecho h</w:t>
      </w:r>
      <w:r w:rsidR="00784154">
        <w:rPr>
          <w:rFonts w:ascii="Arial Narrow" w:hAnsi="Arial Narrow"/>
          <w:b/>
          <w:i/>
          <w:sz w:val="28"/>
          <w:szCs w:val="28"/>
        </w:rPr>
        <w:t>istórico luctuoso que ocurrió “un 28 de abril</w:t>
      </w:r>
      <w:r w:rsidRPr="00617A5E">
        <w:rPr>
          <w:rFonts w:ascii="Arial Narrow" w:hAnsi="Arial Narrow"/>
          <w:b/>
          <w:i/>
          <w:sz w:val="28"/>
          <w:szCs w:val="28"/>
        </w:rPr>
        <w:t>” y que se recuerda, anualmente, por los trabajadore</w:t>
      </w:r>
      <w:r w:rsidR="00784154">
        <w:rPr>
          <w:rFonts w:ascii="Arial Narrow" w:hAnsi="Arial Narrow"/>
          <w:b/>
          <w:i/>
          <w:sz w:val="28"/>
          <w:szCs w:val="28"/>
        </w:rPr>
        <w:t>s y trabajadora</w:t>
      </w:r>
      <w:r w:rsidRPr="00617A5E">
        <w:rPr>
          <w:rFonts w:ascii="Arial Narrow" w:hAnsi="Arial Narrow"/>
          <w:b/>
          <w:i/>
          <w:sz w:val="28"/>
          <w:szCs w:val="28"/>
        </w:rPr>
        <w:t>s de todo el mundo, por medio del día internacional de la seguridad y salud en el trabajo?</w:t>
      </w:r>
    </w:p>
    <w:p w:rsidR="00784154" w:rsidRDefault="00784154" w:rsidP="00617A5E">
      <w:pPr>
        <w:spacing w:after="0" w:line="240" w:lineRule="auto"/>
        <w:jc w:val="both"/>
        <w:rPr>
          <w:rFonts w:ascii="Arial Narrow" w:hAnsi="Arial Narrow"/>
          <w:sz w:val="28"/>
          <w:szCs w:val="28"/>
        </w:rPr>
      </w:pPr>
    </w:p>
    <w:p w:rsidR="005503D8" w:rsidRDefault="00617A5E" w:rsidP="00617A5E">
      <w:pPr>
        <w:spacing w:after="0" w:line="240" w:lineRule="auto"/>
        <w:jc w:val="both"/>
        <w:rPr>
          <w:rFonts w:ascii="Arial Narrow" w:hAnsi="Arial Narrow"/>
          <w:sz w:val="28"/>
          <w:szCs w:val="28"/>
        </w:rPr>
      </w:pPr>
      <w:r w:rsidRPr="00617A5E">
        <w:rPr>
          <w:rFonts w:ascii="Arial Narrow" w:hAnsi="Arial Narrow"/>
          <w:sz w:val="28"/>
          <w:szCs w:val="28"/>
        </w:rPr>
        <w:t>Con la información recogida, prepara un informe detallado, añadiendo varias reseñas sobre las notas de prensa que publicaron, los últimos años, algunos de los sindicatos más representativos de la C.A.P.V. con motivo de dicha conmemoración.</w:t>
      </w:r>
    </w:p>
    <w:sectPr w:rsidR="005503D8"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C41" w:rsidRDefault="002E3C41" w:rsidP="00F63B5E">
      <w:pPr>
        <w:spacing w:after="0" w:line="240" w:lineRule="auto"/>
      </w:pPr>
      <w:r>
        <w:separator/>
      </w:r>
    </w:p>
  </w:endnote>
  <w:endnote w:type="continuationSeparator" w:id="0">
    <w:p w:rsidR="002E3C41" w:rsidRDefault="002E3C41"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C41" w:rsidRDefault="002E3C41" w:rsidP="00F63B5E">
      <w:pPr>
        <w:spacing w:after="0" w:line="240" w:lineRule="auto"/>
      </w:pPr>
      <w:r>
        <w:separator/>
      </w:r>
    </w:p>
  </w:footnote>
  <w:footnote w:type="continuationSeparator" w:id="0">
    <w:p w:rsidR="002E3C41" w:rsidRDefault="002E3C41"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HISTORIA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1"/>
  </w:num>
  <w:num w:numId="5">
    <w:abstractNumId w:val="5"/>
  </w:num>
  <w:num w:numId="6">
    <w:abstractNumId w:val="0"/>
  </w:num>
  <w:num w:numId="7">
    <w:abstractNumId w:val="7"/>
  </w:num>
  <w:num w:numId="8">
    <w:abstractNumId w:val="9"/>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51035"/>
    <w:rsid w:val="001956C0"/>
    <w:rsid w:val="00197F61"/>
    <w:rsid w:val="001D14C2"/>
    <w:rsid w:val="001D7743"/>
    <w:rsid w:val="0020113F"/>
    <w:rsid w:val="002070E4"/>
    <w:rsid w:val="0022285E"/>
    <w:rsid w:val="00231CE3"/>
    <w:rsid w:val="00236591"/>
    <w:rsid w:val="0024226F"/>
    <w:rsid w:val="002465F4"/>
    <w:rsid w:val="0026394B"/>
    <w:rsid w:val="00285E6B"/>
    <w:rsid w:val="00287531"/>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D4B9F"/>
    <w:rsid w:val="00812A7A"/>
    <w:rsid w:val="008601D5"/>
    <w:rsid w:val="008A321C"/>
    <w:rsid w:val="008A3584"/>
    <w:rsid w:val="008D3760"/>
    <w:rsid w:val="00915D6A"/>
    <w:rsid w:val="00921D4D"/>
    <w:rsid w:val="00926B51"/>
    <w:rsid w:val="00934D74"/>
    <w:rsid w:val="00936ECD"/>
    <w:rsid w:val="00943E18"/>
    <w:rsid w:val="00992638"/>
    <w:rsid w:val="009A1506"/>
    <w:rsid w:val="009A7664"/>
    <w:rsid w:val="00A13EFC"/>
    <w:rsid w:val="00A309CA"/>
    <w:rsid w:val="00A346CD"/>
    <w:rsid w:val="00A46A77"/>
    <w:rsid w:val="00A5378A"/>
    <w:rsid w:val="00A56816"/>
    <w:rsid w:val="00A6283D"/>
    <w:rsid w:val="00AA2DE9"/>
    <w:rsid w:val="00AC3C74"/>
    <w:rsid w:val="00AC7E5F"/>
    <w:rsid w:val="00AE3B10"/>
    <w:rsid w:val="00B02AE2"/>
    <w:rsid w:val="00B20543"/>
    <w:rsid w:val="00B66A2D"/>
    <w:rsid w:val="00B824FA"/>
    <w:rsid w:val="00BB7D3F"/>
    <w:rsid w:val="00C077F9"/>
    <w:rsid w:val="00C10362"/>
    <w:rsid w:val="00C23E78"/>
    <w:rsid w:val="00C53356"/>
    <w:rsid w:val="00C77ED9"/>
    <w:rsid w:val="00C96A4C"/>
    <w:rsid w:val="00CB66DA"/>
    <w:rsid w:val="00CC6EBB"/>
    <w:rsid w:val="00CD0D4F"/>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3B230F-5698-4DD9-B2EE-C2A9D96E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148</Words>
  <Characters>820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12</cp:revision>
  <cp:lastPrinted>2015-06-17T13:02:00Z</cp:lastPrinted>
  <dcterms:created xsi:type="dcterms:W3CDTF">2015-06-17T12:34:00Z</dcterms:created>
  <dcterms:modified xsi:type="dcterms:W3CDTF">2015-06-18T17:21:00Z</dcterms:modified>
</cp:coreProperties>
</file>